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462"/>
        <w:tblW w:w="9360" w:type="dxa"/>
        <w:tblLayout w:type="fixed"/>
        <w:tblLook w:val="04A0" w:firstRow="1" w:lastRow="0" w:firstColumn="1" w:lastColumn="0" w:noHBand="0" w:noVBand="1"/>
      </w:tblPr>
      <w:tblGrid>
        <w:gridCol w:w="3685"/>
        <w:gridCol w:w="5675"/>
      </w:tblGrid>
      <w:tr w:rsidR="007073F3" w:rsidTr="007073F3">
        <w:trPr>
          <w:trHeight w:val="1271"/>
        </w:trPr>
        <w:tc>
          <w:tcPr>
            <w:tcW w:w="3683" w:type="dxa"/>
            <w:shd w:val="clear" w:color="auto" w:fill="FFFFFF"/>
          </w:tcPr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HUYỆN TÂN BIÊN</w: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VĂN PHÒNG</w: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38100</wp:posOffset>
                      </wp:positionV>
                      <wp:extent cx="593725" cy="0"/>
                      <wp:effectExtent l="0" t="0" r="349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BA4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4pt;margin-top:3pt;width: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IgIAAEk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"/>
                  </w:pict>
                </mc:Fallback>
              </mc:AlternateConten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Cs w:val="28"/>
              </w:rPr>
              <w:t>Số:          /TB - VP</w:t>
            </w:r>
          </w:p>
        </w:tc>
        <w:tc>
          <w:tcPr>
            <w:tcW w:w="5673" w:type="dxa"/>
            <w:shd w:val="clear" w:color="auto" w:fill="FFFFFF"/>
          </w:tcPr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Độc lập- Tự do - Hạnh phúc</w: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17780</wp:posOffset>
                      </wp:positionV>
                      <wp:extent cx="21158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D4A8" id="Straight Arrow Connector 2" o:spid="_x0000_s1026" type="#_x0000_t32" style="position:absolute;margin-left:53.1pt;margin-top:1.4pt;width:1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+E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"/>
                  </w:pict>
                </mc:Fallback>
              </mc:AlternateContent>
            </w:r>
          </w:p>
          <w:p w:rsidR="007073F3" w:rsidRDefault="007073F3" w:rsidP="00AF38A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i/>
                <w:iCs/>
                <w:szCs w:val="28"/>
              </w:rPr>
              <w:t>Tân Biên, ngày  tháng 11 năm 2020</w:t>
            </w:r>
          </w:p>
        </w:tc>
      </w:tr>
    </w:tbl>
    <w:p w:rsidR="007073F3" w:rsidRDefault="007073F3" w:rsidP="007073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7073F3" w:rsidRDefault="007073F3" w:rsidP="007073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THÔNG BÁO</w:t>
      </w:r>
    </w:p>
    <w:p w:rsidR="007073F3" w:rsidRDefault="007073F3" w:rsidP="007073F3">
      <w:pPr>
        <w:pStyle w:val="NoSpacing"/>
        <w:jc w:val="center"/>
      </w:pPr>
      <w:r>
        <w:t>Lịch công tác tuần của Chủ tịch – Phó Chủ tịch UBND huyện Tân Biên</w:t>
      </w:r>
    </w:p>
    <w:p w:rsidR="007073F3" w:rsidRDefault="007073F3" w:rsidP="007073F3">
      <w:pPr>
        <w:pStyle w:val="NoSpacing"/>
        <w:jc w:val="center"/>
      </w:pPr>
      <w:r>
        <w:t>(Từ ngày 16/11/2020 đến ngày 20</w:t>
      </w:r>
      <w:r>
        <w:t>/11/2020)</w:t>
      </w:r>
    </w:p>
    <w:p w:rsidR="007073F3" w:rsidRDefault="007073F3" w:rsidP="007073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65480" cy="0"/>
                <wp:effectExtent l="0" t="0" r="203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EC6E" id="Straight Arrow Connector 1" o:spid="_x0000_s1026" type="#_x0000_t32" style="position:absolute;margin-left:0;margin-top:1.95pt;width:52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3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">
                <w10:wrap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106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3546"/>
        <w:gridCol w:w="1844"/>
        <w:gridCol w:w="1844"/>
        <w:gridCol w:w="1985"/>
      </w:tblGrid>
      <w:tr w:rsidR="007073F3" w:rsidTr="007073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Nội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Cơ quan mời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Địa điểm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Thực hiện</w:t>
            </w:r>
          </w:p>
        </w:tc>
      </w:tr>
      <w:tr w:rsidR="007073F3" w:rsidTr="007073F3">
        <w:trPr>
          <w:trHeight w:val="4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hai</w:t>
            </w:r>
          </w:p>
          <w:p w:rsidR="007073F3" w:rsidRDefault="007073F3" w:rsidP="00AF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/11/2020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Họp Ban Thường vụ Huyện ủy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- 09h00: Họp Hội đồng sát hạch công chức cấp xã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Chủ tịch, các Phó Chủ tịch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HĐSH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VP. UBND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Trỗi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</w:tc>
      </w:tr>
      <w:tr w:rsidR="007073F3" w:rsidTr="007073F3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ba</w:t>
            </w:r>
          </w:p>
          <w:p w:rsidR="007073F3" w:rsidRDefault="007073F3" w:rsidP="00AF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/11/2020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D1" w:rsidRDefault="008303D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Hội nghị tổng kết 10 năm thực hiện Chỉ thị 48-CT/TW về tăng cường sự lãnh đạo của Đảng đối với công tác phòng, chống tội phạm trong tình hình mới; triển khai quán triệt Nghị quyết, Chỉ thị của Đảng về công tác nội chính</w:t>
            </w:r>
          </w:p>
          <w:p w:rsidR="004F7940" w:rsidRPr="004F7940" w:rsidRDefault="004F7940" w:rsidP="004F794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- 08h00: Họp Ban chỉ đạo 389 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- 09h00: Thống nhất việc bàn giao quản lý và sử dụng 04 giếng khoan từ Liên đoàn Quy hoạch điều tra tài nguyên nước Miền Nam</w:t>
            </w:r>
          </w:p>
          <w:p w:rsidR="00697D48" w:rsidRDefault="00697D48" w:rsidP="004D2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- 14h00: Họp với các cơ quan đơn vị cho ý kiến: </w:t>
            </w:r>
            <w:r w:rsidR="004D204E">
              <w:rPr>
                <w:sz w:val="24"/>
                <w:szCs w:val="24"/>
              </w:rPr>
              <w:t xml:space="preserve">Dự thảo giá đất bồi thường mở rộng VP ấp Bàu Rã; thống nhất hành lang suối; </w:t>
            </w:r>
            <w:r w:rsidR="009322CA">
              <w:rPr>
                <w:sz w:val="24"/>
                <w:szCs w:val="24"/>
              </w:rPr>
              <w:t>tiến độ giải quyết đơn của bà Lê Thị Kim</w:t>
            </w:r>
          </w:p>
          <w:p w:rsidR="00CF18B5" w:rsidRDefault="00CF18B5" w:rsidP="004D2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1FF1">
              <w:rPr>
                <w:sz w:val="24"/>
                <w:szCs w:val="24"/>
              </w:rPr>
              <w:t>14h00: Họp Thường trực Huyện ủy</w:t>
            </w:r>
          </w:p>
          <w:p w:rsidR="004A0553" w:rsidRDefault="004A0553" w:rsidP="004D2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D1" w:rsidRDefault="008303D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18B5">
              <w:rPr>
                <w:sz w:val="24"/>
                <w:szCs w:val="24"/>
              </w:rPr>
              <w:t>Tỉnh ủy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4F79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BCĐ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TN&amp;MT</w:t>
            </w: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</w:t>
            </w: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5" w:rsidRDefault="00CF18B5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Tỉnh ủy</w:t>
            </w:r>
          </w:p>
          <w:p w:rsidR="00CF18B5" w:rsidRDefault="00CF18B5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4F79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Sở TNMT</w:t>
            </w: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5" w:rsidRDefault="00CF18B5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CF18B5" w:rsidRDefault="00CF18B5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4F79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9322CA" w:rsidRDefault="009322CA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</w:tc>
      </w:tr>
      <w:tr w:rsidR="007073F3" w:rsidTr="007073F3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tư</w:t>
            </w:r>
          </w:p>
          <w:p w:rsidR="007073F3" w:rsidRDefault="007073F3" w:rsidP="00AF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/11/2020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Họp giao ban UBND huyện thường kỳ tháng 11/2020</w:t>
            </w:r>
          </w:p>
          <w:p w:rsidR="007073F3" w:rsidRDefault="00EC2C3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 sau kỳ họp thứ 10, Quốc hội khóa XIV</w:t>
            </w: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mặt kỷ niệm ngày Nhà giáo Việt Nam 20/11</w:t>
            </w:r>
          </w:p>
          <w:p w:rsidR="004F7940" w:rsidRDefault="004F7940" w:rsidP="004A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- 14</w:t>
            </w:r>
            <w:r w:rsidRPr="003E2562">
              <w:rPr>
                <w:color w:val="000000" w:themeColor="text1"/>
                <w:sz w:val="24"/>
                <w:szCs w:val="24"/>
              </w:rPr>
              <w:t>h00: Dự trao Huy hiệu đảng và họp Đảng ủy Thị Trấn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EC2C3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MT huyện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Phòng GD&amp;ĐT huyện</w:t>
            </w:r>
          </w:p>
          <w:p w:rsidR="004F7940" w:rsidRDefault="004F7940" w:rsidP="004A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50FF">
              <w:rPr>
                <w:sz w:val="24"/>
                <w:szCs w:val="24"/>
              </w:rPr>
              <w:t xml:space="preserve"> HT</w:t>
            </w:r>
            <w:r>
              <w:rPr>
                <w:sz w:val="24"/>
                <w:szCs w:val="24"/>
              </w:rPr>
              <w:t>. UBND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EC2C3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Huyện ủy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Phòng GD&amp;ĐT huyện</w:t>
            </w:r>
          </w:p>
          <w:p w:rsidR="004F7940" w:rsidRDefault="004F7940" w:rsidP="004A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0" w:rsidRDefault="004F7940" w:rsidP="003E25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</w:t>
            </w:r>
            <w:r w:rsidR="0088679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PCT</w:t>
            </w:r>
          </w:p>
          <w:p w:rsidR="004F7940" w:rsidRDefault="004F7940" w:rsidP="003E2562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EC2C3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940">
              <w:rPr>
                <w:sz w:val="24"/>
                <w:szCs w:val="24"/>
              </w:rPr>
              <w:t>PCT. Trỗi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F7940" w:rsidRDefault="004F7940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</w:tc>
      </w:tr>
      <w:tr w:rsidR="007073F3" w:rsidTr="007073F3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Thứ năm</w:t>
            </w:r>
          </w:p>
          <w:p w:rsidR="007073F3" w:rsidRDefault="007073F3" w:rsidP="00AF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/11/2020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Họp UBND tỉnh (cả ngày)</w:t>
            </w: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cho ý kiến tiến độ thực hiện Kế hoạch 120 của UBND huyện</w:t>
            </w:r>
          </w:p>
          <w:p w:rsidR="00F61FF1" w:rsidRDefault="00F61FF1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Hội nghị triển khai, quán triệt Nghị quyết Đại hội XI Đảng bộ tỉnh và Chương trình hành động thực hiện Nghị quyết</w:t>
            </w:r>
            <w:r w:rsidR="003E2562">
              <w:rPr>
                <w:sz w:val="24"/>
                <w:szCs w:val="24"/>
              </w:rPr>
              <w:t>; Nghị quyết Đại hội XII Đảng bộ huyện và Chương trình hành động thực hiện Nghị quyết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tỉnh</w:t>
            </w: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697D48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3E2562" w:rsidRDefault="003E2562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3E2562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Huyện ủy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UBND tỉnh</w:t>
            </w:r>
          </w:p>
          <w:p w:rsidR="007073F3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</w:t>
            </w:r>
            <w:r w:rsidR="00697D48">
              <w:rPr>
                <w:sz w:val="24"/>
                <w:szCs w:val="24"/>
              </w:rPr>
              <w:t>. UBND</w:t>
            </w:r>
          </w:p>
          <w:p w:rsidR="003E2562" w:rsidRDefault="003E2562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3E2562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Huyện ủy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7073F3" w:rsidRDefault="008950FF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697D48" w:rsidRDefault="00697D48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8950FF" w:rsidRDefault="008950FF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3E2562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</w:tc>
      </w:tr>
      <w:tr w:rsidR="007073F3" w:rsidTr="007073F3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sáu</w:t>
            </w:r>
          </w:p>
          <w:p w:rsidR="007073F3" w:rsidRDefault="007073F3" w:rsidP="00AF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/11/2020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Sáng: </w:t>
            </w:r>
            <w:r>
              <w:rPr>
                <w:sz w:val="24"/>
                <w:szCs w:val="24"/>
              </w:rPr>
              <w:t>Họp mặt kỷ niệm ngày Nhà giáo Việt Nam 20/11</w:t>
            </w:r>
            <w:r>
              <w:rPr>
                <w:sz w:val="24"/>
                <w:szCs w:val="24"/>
              </w:rPr>
              <w:t xml:space="preserve"> tại các điểm trường THPT</w:t>
            </w: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cớ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Trường THPT Trần Phú, Lương Thế Vinh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3E2562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</w:p>
          <w:p w:rsidR="004A0553" w:rsidRDefault="004A0553" w:rsidP="00AF38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</w:tc>
      </w:tr>
      <w:tr w:rsidR="007073F3" w:rsidTr="007073F3">
        <w:trPr>
          <w:trHeight w:val="1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F3" w:rsidRDefault="007073F3" w:rsidP="00AF38A0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3" w:rsidRDefault="007073F3" w:rsidP="00AF38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61C29" w:rsidRDefault="00E61C29"/>
    <w:sectPr w:rsidR="00E6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3"/>
    <w:rsid w:val="003E2562"/>
    <w:rsid w:val="004A0553"/>
    <w:rsid w:val="004D204E"/>
    <w:rsid w:val="004F7940"/>
    <w:rsid w:val="00697D48"/>
    <w:rsid w:val="007073F3"/>
    <w:rsid w:val="008303D1"/>
    <w:rsid w:val="00886799"/>
    <w:rsid w:val="008950FF"/>
    <w:rsid w:val="009322CA"/>
    <w:rsid w:val="00CF18B5"/>
    <w:rsid w:val="00E61C29"/>
    <w:rsid w:val="00EC2C3F"/>
    <w:rsid w:val="00F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1F4A"/>
  <w15:chartTrackingRefBased/>
  <w15:docId w15:val="{31C97971-F9FA-47F7-BC51-C4DDFC03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F3"/>
    <w:pPr>
      <w:spacing w:line="252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3F3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7073F3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C8ECE84-E456-4AFA-90E9-24EEF86DABDD}"/>
</file>

<file path=customXml/itemProps2.xml><?xml version="1.0" encoding="utf-8"?>
<ds:datastoreItem xmlns:ds="http://schemas.openxmlformats.org/officeDocument/2006/customXml" ds:itemID="{A3A589FF-F044-49F0-9857-57C404D30026}"/>
</file>

<file path=customXml/itemProps3.xml><?xml version="1.0" encoding="utf-8"?>
<ds:datastoreItem xmlns:ds="http://schemas.openxmlformats.org/officeDocument/2006/customXml" ds:itemID="{566CC1FA-8992-4516-A09A-83D544198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6</cp:revision>
  <cp:lastPrinted>2020-11-14T04:30:00Z</cp:lastPrinted>
  <dcterms:created xsi:type="dcterms:W3CDTF">2020-11-14T02:17:00Z</dcterms:created>
  <dcterms:modified xsi:type="dcterms:W3CDTF">2020-11-14T04:32:00Z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