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1804" w14:textId="77777777" w:rsidR="00362877" w:rsidRDefault="00362877" w:rsidP="00540B5C">
      <w:pPr>
        <w:spacing w:before="120" w:after="0" w:line="240" w:lineRule="auto"/>
        <w:ind w:firstLine="720"/>
        <w:jc w:val="center"/>
        <w:rPr>
          <w:b/>
          <w:szCs w:val="28"/>
        </w:rPr>
      </w:pPr>
      <w:r>
        <w:rPr>
          <w:b/>
          <w:szCs w:val="28"/>
        </w:rPr>
        <w:t xml:space="preserve">BỘ </w:t>
      </w:r>
      <w:r w:rsidR="00540B5C" w:rsidRPr="00F9531F">
        <w:rPr>
          <w:b/>
          <w:szCs w:val="28"/>
        </w:rPr>
        <w:t xml:space="preserve">CÂU HỎI CUỘC THI VIẾT </w:t>
      </w:r>
    </w:p>
    <w:p w14:paraId="25D40B3A" w14:textId="77777777" w:rsidR="00540B5C" w:rsidRDefault="00540B5C" w:rsidP="00362877">
      <w:pPr>
        <w:spacing w:after="0" w:line="240" w:lineRule="auto"/>
        <w:ind w:firstLine="720"/>
        <w:jc w:val="center"/>
        <w:rPr>
          <w:b/>
          <w:szCs w:val="28"/>
        </w:rPr>
      </w:pPr>
      <w:r w:rsidRPr="00F9531F">
        <w:rPr>
          <w:b/>
          <w:szCs w:val="28"/>
        </w:rPr>
        <w:t>“TÌM HIỂU LUẬT THI ĐUA, KHEN THƯỞNG SỐ 06/2022/QH15” TRÊN ĐỊA BÀN TỈNH TÂY NINH NĂM 2023</w:t>
      </w:r>
    </w:p>
    <w:p w14:paraId="52BF6545" w14:textId="77777777" w:rsidR="00362877" w:rsidRPr="00F9531F" w:rsidRDefault="006915B9" w:rsidP="00362877">
      <w:pPr>
        <w:spacing w:after="0" w:line="240" w:lineRule="auto"/>
        <w:ind w:firstLine="720"/>
        <w:jc w:val="center"/>
        <w:rPr>
          <w:b/>
          <w:szCs w:val="28"/>
        </w:rPr>
      </w:pPr>
      <w:r>
        <w:rPr>
          <w:b/>
          <w:noProof/>
          <w:szCs w:val="28"/>
        </w:rPr>
        <mc:AlternateContent>
          <mc:Choice Requires="wps">
            <w:drawing>
              <wp:anchor distT="0" distB="0" distL="114300" distR="114300" simplePos="0" relativeHeight="251659264" behindDoc="0" locked="0" layoutInCell="1" allowOverlap="1" wp14:anchorId="23C41520" wp14:editId="346B24D2">
                <wp:simplePos x="0" y="0"/>
                <wp:positionH relativeFrom="column">
                  <wp:posOffset>2238375</wp:posOffset>
                </wp:positionH>
                <wp:positionV relativeFrom="paragraph">
                  <wp:posOffset>62230</wp:posOffset>
                </wp:positionV>
                <wp:extent cx="1771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ED8715"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6.25pt,4.9pt" to="315.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" strokecolor="black [3200]" strokeweight=".5pt">
                <v:stroke joinstyle="miter"/>
              </v:line>
            </w:pict>
          </mc:Fallback>
        </mc:AlternateContent>
      </w:r>
    </w:p>
    <w:p w14:paraId="139CE08F" w14:textId="77777777" w:rsidR="00540B5C" w:rsidRPr="00540B5C" w:rsidRDefault="00540B5C" w:rsidP="00540B5C">
      <w:pPr>
        <w:spacing w:before="120" w:after="0" w:line="240" w:lineRule="auto"/>
        <w:ind w:firstLine="720"/>
        <w:jc w:val="both"/>
        <w:rPr>
          <w:szCs w:val="28"/>
        </w:rPr>
      </w:pPr>
      <w:r w:rsidRPr="00362877">
        <w:rPr>
          <w:b/>
          <w:szCs w:val="28"/>
          <w:u w:val="single"/>
        </w:rPr>
        <w:t>Câu 1</w:t>
      </w:r>
      <w:r w:rsidR="00362877" w:rsidRPr="00362877">
        <w:rPr>
          <w:b/>
          <w:szCs w:val="28"/>
          <w:u w:val="single"/>
        </w:rPr>
        <w:t>.</w:t>
      </w:r>
      <w:r w:rsidRPr="00540B5C">
        <w:rPr>
          <w:szCs w:val="28"/>
        </w:rPr>
        <w:t xml:space="preserve"> Sự cần thiết ban hành Luật Thi đua, khen thưởng số 06/2022/QH15”?</w:t>
      </w:r>
    </w:p>
    <w:p w14:paraId="045F9549" w14:textId="77777777" w:rsidR="00540B5C" w:rsidRDefault="00540B5C" w:rsidP="00540B5C">
      <w:pPr>
        <w:spacing w:before="120" w:after="0" w:line="240" w:lineRule="auto"/>
        <w:ind w:firstLine="720"/>
        <w:jc w:val="both"/>
        <w:rPr>
          <w:szCs w:val="28"/>
          <w:lang w:val="vi-VN"/>
        </w:rPr>
      </w:pPr>
      <w:r w:rsidRPr="00362877">
        <w:rPr>
          <w:b/>
          <w:szCs w:val="28"/>
          <w:u w:val="single"/>
          <w:lang w:val="sv-SE"/>
        </w:rPr>
        <w:t xml:space="preserve">Câu </w:t>
      </w:r>
      <w:r w:rsidR="00362877" w:rsidRPr="00362877">
        <w:rPr>
          <w:b/>
          <w:szCs w:val="28"/>
          <w:u w:val="single"/>
          <w:lang w:val="sv-SE"/>
        </w:rPr>
        <w:t>2.</w:t>
      </w:r>
      <w:r w:rsidRPr="00540B5C">
        <w:rPr>
          <w:szCs w:val="28"/>
          <w:lang w:val="sv-SE"/>
        </w:rPr>
        <w:t xml:space="preserve"> Hãy cho biết để được công nhận các danh hiệu thi đua và hình thức khen thưởng thì đối tượng là công nhân, nông dân phải đạt những tiêu chuẩn gì theo Luật Thi đua</w:t>
      </w:r>
      <w:r w:rsidR="00362877">
        <w:rPr>
          <w:szCs w:val="28"/>
          <w:lang w:val="sv-SE"/>
        </w:rPr>
        <w:t>,</w:t>
      </w:r>
      <w:r w:rsidRPr="00540B5C">
        <w:rPr>
          <w:szCs w:val="28"/>
          <w:lang w:val="sv-SE"/>
        </w:rPr>
        <w:t xml:space="preserve"> khen thưởng </w:t>
      </w:r>
      <w:r w:rsidR="00362877">
        <w:rPr>
          <w:szCs w:val="28"/>
          <w:lang w:val="sv-SE"/>
        </w:rPr>
        <w:t xml:space="preserve">số </w:t>
      </w:r>
      <w:r w:rsidRPr="00540B5C">
        <w:rPr>
          <w:szCs w:val="28"/>
          <w:lang w:val="sv-SE"/>
        </w:rPr>
        <w:t>06/2022/QH15?</w:t>
      </w:r>
    </w:p>
    <w:p w14:paraId="61EEC1FF" w14:textId="77777777" w:rsidR="00540B5C" w:rsidRPr="00540B5C" w:rsidRDefault="00540B5C" w:rsidP="00540B5C">
      <w:pPr>
        <w:spacing w:before="120" w:after="0" w:line="240" w:lineRule="auto"/>
        <w:ind w:firstLine="720"/>
        <w:jc w:val="both"/>
        <w:rPr>
          <w:szCs w:val="28"/>
          <w:lang w:val="sv-SE"/>
        </w:rPr>
      </w:pPr>
      <w:r w:rsidRPr="00362877">
        <w:rPr>
          <w:b/>
          <w:szCs w:val="28"/>
          <w:u w:val="single"/>
        </w:rPr>
        <w:t>Câu 3</w:t>
      </w:r>
      <w:r w:rsidR="00362877" w:rsidRPr="00362877">
        <w:rPr>
          <w:b/>
          <w:szCs w:val="28"/>
          <w:u w:val="single"/>
        </w:rPr>
        <w:t>.</w:t>
      </w:r>
      <w:r w:rsidRPr="00540B5C">
        <w:rPr>
          <w:b/>
          <w:szCs w:val="28"/>
        </w:rPr>
        <w:t xml:space="preserve"> </w:t>
      </w:r>
      <w:r w:rsidRPr="00540B5C">
        <w:rPr>
          <w:szCs w:val="28"/>
          <w:lang w:val="vi-VN"/>
        </w:rPr>
        <w:t xml:space="preserve">Thẩm quyền phát động, chỉ đạo phong trào thi đua; thẩm quyền quyết định, trao tặng các danh hiệu thi đua, hình thức khen thưởng được quy định trong Luật </w:t>
      </w:r>
      <w:r w:rsidRPr="00540B5C">
        <w:rPr>
          <w:szCs w:val="28"/>
          <w:lang w:val="sv-SE"/>
        </w:rPr>
        <w:t>Thi đua</w:t>
      </w:r>
      <w:r w:rsidR="00362877">
        <w:rPr>
          <w:szCs w:val="28"/>
          <w:lang w:val="sv-SE"/>
        </w:rPr>
        <w:t>,</w:t>
      </w:r>
      <w:r w:rsidRPr="00540B5C">
        <w:rPr>
          <w:szCs w:val="28"/>
          <w:lang w:val="sv-SE"/>
        </w:rPr>
        <w:t xml:space="preserve"> khen thưởng số 06/2022/QH15 như thế nào?</w:t>
      </w:r>
    </w:p>
    <w:p w14:paraId="1F95417C" w14:textId="126C4237" w:rsidR="00540B5C" w:rsidRDefault="00540B5C" w:rsidP="00540B5C">
      <w:pPr>
        <w:spacing w:before="120" w:after="0" w:line="240" w:lineRule="auto"/>
        <w:ind w:firstLine="720"/>
        <w:jc w:val="both"/>
        <w:rPr>
          <w:szCs w:val="28"/>
        </w:rPr>
      </w:pPr>
      <w:r w:rsidRPr="00362877">
        <w:rPr>
          <w:b/>
          <w:szCs w:val="28"/>
          <w:u w:val="single"/>
          <w:lang w:val="vi-VN"/>
        </w:rPr>
        <w:t>Câu 4</w:t>
      </w:r>
      <w:r w:rsidR="00362877" w:rsidRPr="00362877">
        <w:rPr>
          <w:b/>
          <w:szCs w:val="28"/>
          <w:u w:val="single"/>
        </w:rPr>
        <w:t>.</w:t>
      </w:r>
      <w:r w:rsidRPr="00540B5C">
        <w:rPr>
          <w:szCs w:val="28"/>
          <w:lang w:val="vi-VN"/>
        </w:rPr>
        <w:t xml:space="preserve"> Luật Thi đua, khen thưởng số 06/2022/QH15 có bao nhiêu nhóm điểm mới cơ bản so với Luật Thi đua khen</w:t>
      </w:r>
      <w:r w:rsidR="00E44C57">
        <w:rPr>
          <w:szCs w:val="28"/>
        </w:rPr>
        <w:t>,</w:t>
      </w:r>
      <w:r w:rsidRPr="00540B5C">
        <w:rPr>
          <w:szCs w:val="28"/>
          <w:lang w:val="vi-VN"/>
        </w:rPr>
        <w:t xml:space="preserve"> thưởng năm 2003</w:t>
      </w:r>
      <w:r w:rsidR="00E44C57">
        <w:rPr>
          <w:szCs w:val="28"/>
        </w:rPr>
        <w:t xml:space="preserve"> và</w:t>
      </w:r>
      <w:r w:rsidRPr="00540B5C">
        <w:rPr>
          <w:szCs w:val="28"/>
          <w:lang w:val="vi-VN"/>
        </w:rPr>
        <w:t xml:space="preserve"> Luật sửa đổi bổ sung Luật Thi đua</w:t>
      </w:r>
      <w:r w:rsidR="00E44C57">
        <w:rPr>
          <w:szCs w:val="28"/>
        </w:rPr>
        <w:t>,</w:t>
      </w:r>
      <w:r w:rsidRPr="00540B5C">
        <w:rPr>
          <w:szCs w:val="28"/>
          <w:lang w:val="vi-VN"/>
        </w:rPr>
        <w:t xml:space="preserve"> khen thưở</w:t>
      </w:r>
      <w:r w:rsidR="00E44C57">
        <w:rPr>
          <w:szCs w:val="28"/>
          <w:lang w:val="vi-VN"/>
        </w:rPr>
        <w:t>ng năm 2005;</w:t>
      </w:r>
      <w:r w:rsidR="00E44C57">
        <w:rPr>
          <w:szCs w:val="28"/>
        </w:rPr>
        <w:t xml:space="preserve"> </w:t>
      </w:r>
      <w:r w:rsidRPr="00540B5C">
        <w:rPr>
          <w:szCs w:val="28"/>
          <w:lang w:val="vi-VN"/>
        </w:rPr>
        <w:t>2013</w:t>
      </w:r>
      <w:r w:rsidRPr="00540B5C">
        <w:rPr>
          <w:szCs w:val="28"/>
        </w:rPr>
        <w:t>?</w:t>
      </w:r>
    </w:p>
    <w:p w14:paraId="3BFDF076" w14:textId="77777777" w:rsidR="00540B5C" w:rsidRPr="00540B5C" w:rsidRDefault="00540B5C" w:rsidP="00540B5C">
      <w:pPr>
        <w:spacing w:before="120" w:after="0" w:line="240" w:lineRule="auto"/>
        <w:ind w:firstLine="720"/>
        <w:jc w:val="both"/>
        <w:rPr>
          <w:szCs w:val="28"/>
        </w:rPr>
      </w:pPr>
      <w:r w:rsidRPr="00362877">
        <w:rPr>
          <w:b/>
          <w:szCs w:val="28"/>
          <w:u w:val="single"/>
          <w:lang w:val="vi-VN"/>
        </w:rPr>
        <w:t>Câu 5</w:t>
      </w:r>
      <w:r w:rsidR="00362877" w:rsidRPr="00362877">
        <w:rPr>
          <w:b/>
          <w:szCs w:val="28"/>
          <w:u w:val="single"/>
        </w:rPr>
        <w:t>.</w:t>
      </w:r>
      <w:r w:rsidRPr="00F9531F">
        <w:rPr>
          <w:b/>
          <w:szCs w:val="28"/>
          <w:lang w:val="vi-VN"/>
        </w:rPr>
        <w:t xml:space="preserve"> </w:t>
      </w:r>
      <w:r w:rsidRPr="00F9531F">
        <w:rPr>
          <w:szCs w:val="28"/>
          <w:lang w:val="vi-VN"/>
        </w:rPr>
        <w:t xml:space="preserve">Thí sinh hãy nêu thực trạng và giải pháp </w:t>
      </w:r>
      <w:r w:rsidR="00362877">
        <w:rPr>
          <w:szCs w:val="28"/>
        </w:rPr>
        <w:t xml:space="preserve">nhằm </w:t>
      </w:r>
      <w:r w:rsidRPr="00F9531F">
        <w:rPr>
          <w:szCs w:val="28"/>
          <w:lang w:val="vi-VN"/>
        </w:rPr>
        <w:t xml:space="preserve">triển khai có hiệu quả các phong trào thi đua tại cơ quan, đơn vị nơi mình </w:t>
      </w:r>
      <w:r w:rsidR="00362877">
        <w:rPr>
          <w:szCs w:val="28"/>
        </w:rPr>
        <w:t>công tác</w:t>
      </w:r>
      <w:r w:rsidRPr="00F9531F">
        <w:rPr>
          <w:szCs w:val="28"/>
          <w:lang w:val="vi-VN"/>
        </w:rPr>
        <w:t xml:space="preserve"> hoặc đị</w:t>
      </w:r>
      <w:r w:rsidR="00362877">
        <w:rPr>
          <w:szCs w:val="28"/>
          <w:lang w:val="vi-VN"/>
        </w:rPr>
        <w:t>a phương nơi mình cư trú</w:t>
      </w:r>
      <w:r w:rsidRPr="00F9531F">
        <w:rPr>
          <w:szCs w:val="28"/>
          <w:lang w:val="vi-VN"/>
        </w:rPr>
        <w:t xml:space="preserve"> </w:t>
      </w:r>
      <w:r w:rsidRPr="00F9531F">
        <w:rPr>
          <w:i/>
          <w:szCs w:val="28"/>
        </w:rPr>
        <w:t>(</w:t>
      </w:r>
      <w:r w:rsidR="00362877">
        <w:rPr>
          <w:i/>
          <w:szCs w:val="28"/>
        </w:rPr>
        <w:t>n</w:t>
      </w:r>
      <w:r w:rsidRPr="00F9531F">
        <w:rPr>
          <w:i/>
          <w:szCs w:val="28"/>
        </w:rPr>
        <w:t>ội dung trả lời không quá 1200 từ</w:t>
      </w:r>
      <w:r w:rsidR="00225AE5">
        <w:rPr>
          <w:i/>
          <w:szCs w:val="28"/>
        </w:rPr>
        <w:t>)./.</w:t>
      </w:r>
    </w:p>
    <w:p w14:paraId="17FEC479" w14:textId="77777777" w:rsidR="00FE72A3" w:rsidRDefault="00FE72A3"/>
    <w:sectPr w:rsidR="00FE72A3" w:rsidSect="00362877">
      <w:pgSz w:w="12240" w:h="15840"/>
      <w:pgMar w:top="1440" w:right="99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A044B"/>
    <w:multiLevelType w:val="hybridMultilevel"/>
    <w:tmpl w:val="B20A9644"/>
    <w:lvl w:ilvl="0" w:tplc="A0C4E7F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562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B5C"/>
    <w:rsid w:val="00225AE5"/>
    <w:rsid w:val="0023789B"/>
    <w:rsid w:val="00362877"/>
    <w:rsid w:val="00540B5C"/>
    <w:rsid w:val="006915B9"/>
    <w:rsid w:val="007271FD"/>
    <w:rsid w:val="00E44C57"/>
    <w:rsid w:val="00EF7CBD"/>
    <w:rsid w:val="00FE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267"/>
  <w15:docId w15:val="{DE26EDD8-4D88-40C9-B3FE-0919FBDF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5C"/>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11</cp:lastModifiedBy>
  <cp:revision>7</cp:revision>
  <dcterms:created xsi:type="dcterms:W3CDTF">2023-03-15T07:06:00Z</dcterms:created>
  <dcterms:modified xsi:type="dcterms:W3CDTF">2023-03-15T08:13:00Z</dcterms:modified>
</cp:coreProperties>
</file>